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8727C0" w:rsidP="00F85516">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F85516" w:rsidP="00F85516">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F85516" w:rsidP="00F85516">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w:t>
      </w:r>
    </w:p>
    <w:p w:rsidR="00F85516" w:rsidP="00F85516">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8727C0" w:rsidRPr="00F741A0" w:rsidP="00840121">
      <w:pPr>
        <w:spacing w:line="480" w:lineRule="auto"/>
        <w:jc w:val="center"/>
        <w:rPr>
          <w:rFonts w:ascii="Times New Roman" w:hAnsi="Times New Roman" w:cs="Times New Roman"/>
          <w:sz w:val="24"/>
          <w:szCs w:val="24"/>
        </w:rPr>
      </w:pPr>
      <w:r w:rsidRPr="00F741A0">
        <w:rPr>
          <w:rFonts w:ascii="Times New Roman" w:hAnsi="Times New Roman" w:cs="Times New Roman"/>
          <w:color w:val="1B1B1B"/>
          <w:sz w:val="24"/>
          <w:szCs w:val="24"/>
          <w:shd w:val="clear" w:color="auto" w:fill="FFFFFF"/>
        </w:rPr>
        <w:t>Women vs. men sports opportunities during the revolutionary era</w:t>
      </w:r>
    </w:p>
    <w:p w:rsidR="00E00C8D" w:rsidRPr="00F741A0" w:rsidP="00F85516">
      <w:pPr>
        <w:spacing w:line="480" w:lineRule="auto"/>
        <w:ind w:firstLine="720"/>
        <w:rPr>
          <w:rFonts w:ascii="Times New Roman" w:hAnsi="Times New Roman" w:cs="Times New Roman"/>
          <w:sz w:val="24"/>
          <w:szCs w:val="24"/>
        </w:rPr>
      </w:pPr>
      <w:r w:rsidRPr="00F741A0">
        <w:rPr>
          <w:rFonts w:ascii="Times New Roman" w:hAnsi="Times New Roman" w:cs="Times New Roman"/>
          <w:sz w:val="24"/>
          <w:szCs w:val="24"/>
        </w:rPr>
        <w:t xml:space="preserve">Society expects females and males to believe in, adopt, and fulfill the specific gender roles and the established stereotypes. In the world we live in, men are usually expected to be independent, athletic, and strong, whereas women are usually expected to be obedient, quiet, and attractive nurturers. Society, in turn, demands total compliance to these enforced gender orders. When these gender orders are not followed to the latter, it is ubiquitous for different labels to be given, different questions to be raised, and some individuals to be ridiculed (''a female playing soccer, what a butch''). </w:t>
      </w:r>
      <w:r w:rsidRPr="00F741A0" w:rsidR="00FE1A5D">
        <w:rPr>
          <w:rFonts w:ascii="Times New Roman" w:hAnsi="Times New Roman" w:cs="Times New Roman"/>
          <w:sz w:val="24"/>
          <w:szCs w:val="24"/>
        </w:rPr>
        <w:t>While ''ancient'' gender-based stereotypes seem to have remained constant over the past decades, they have been confronted and challenged by many feminists and women. One specific area in which ancient gender-based stereotypes have been analyzed and evaluated is physical activities and sports.</w:t>
      </w:r>
    </w:p>
    <w:p w:rsidR="00E00C8D" w:rsidRPr="00F741A0" w:rsidP="00F741A0">
      <w:pPr>
        <w:spacing w:line="480" w:lineRule="auto"/>
        <w:ind w:firstLine="720"/>
        <w:rPr>
          <w:rFonts w:ascii="Times New Roman" w:hAnsi="Times New Roman" w:cs="Times New Roman"/>
          <w:sz w:val="24"/>
          <w:szCs w:val="24"/>
        </w:rPr>
      </w:pPr>
      <w:r w:rsidRPr="00F741A0">
        <w:rPr>
          <w:rFonts w:ascii="Times New Roman" w:hAnsi="Times New Roman" w:cs="Times New Roman"/>
          <w:sz w:val="24"/>
          <w:szCs w:val="24"/>
        </w:rPr>
        <w:t xml:space="preserve"> Some people may argue that females do not still compete on similar terms with males in several sports, but I would say it is a matter of performance and not opportunity. Individuals are bombarded with many stereotypes from their birth until their death. Once a baby's sex is known, they are</w:t>
      </w:r>
      <w:r w:rsidRPr="00F741A0" w:rsidR="00F54672">
        <w:rPr>
          <w:rFonts w:ascii="Times New Roman" w:hAnsi="Times New Roman" w:cs="Times New Roman"/>
          <w:sz w:val="24"/>
          <w:szCs w:val="24"/>
        </w:rPr>
        <w:t xml:space="preserve"> either dressed in pink or blue, given gifts of soldiers and trucks or animals and dolls, or termed as alert and strong or delicate and soft. Ideas and actions such as these are among the first of thousands of stereotypes that a child will go through in their whole lifetime</w:t>
      </w:r>
      <w:r w:rsidRPr="00F741A0" w:rsidR="00F741A0">
        <w:rPr>
          <w:rFonts w:ascii="Times New Roman" w:hAnsi="Times New Roman" w:cs="Times New Roman"/>
          <w:sz w:val="24"/>
          <w:szCs w:val="24"/>
        </w:rPr>
        <w:t xml:space="preserve"> </w:t>
      </w:r>
      <w:r w:rsidRPr="00F741A0" w:rsidR="00AA63CE">
        <w:rPr>
          <w:rFonts w:ascii="Times New Roman" w:hAnsi="Times New Roman" w:cs="Times New Roman"/>
          <w:sz w:val="24"/>
          <w:szCs w:val="24"/>
        </w:rPr>
        <w:t>(</w:t>
      </w:r>
      <w:r w:rsidRPr="00F741A0" w:rsidR="00AA63CE">
        <w:rPr>
          <w:rFonts w:ascii="Times New Roman" w:hAnsi="Times New Roman" w:cs="Times New Roman"/>
          <w:color w:val="222222"/>
          <w:sz w:val="24"/>
          <w:szCs w:val="24"/>
          <w:shd w:val="clear" w:color="auto" w:fill="FFFFFF"/>
        </w:rPr>
        <w:t>James, 2015</w:t>
      </w:r>
      <w:r w:rsidR="00AA63CE">
        <w:rPr>
          <w:rFonts w:ascii="Times New Roman" w:hAnsi="Times New Roman" w:cs="Times New Roman"/>
          <w:color w:val="222222"/>
          <w:sz w:val="24"/>
          <w:szCs w:val="24"/>
          <w:shd w:val="clear" w:color="auto" w:fill="FFFFFF"/>
        </w:rPr>
        <w:t xml:space="preserve"> pg. 276</w:t>
      </w:r>
      <w:r w:rsidRPr="00F741A0" w:rsidR="00AA63CE">
        <w:rPr>
          <w:rFonts w:ascii="Times New Roman" w:hAnsi="Times New Roman" w:cs="Times New Roman"/>
          <w:sz w:val="24"/>
          <w:szCs w:val="24"/>
        </w:rPr>
        <w:t>)</w:t>
      </w:r>
      <w:r w:rsidRPr="00F741A0" w:rsidR="00F54672">
        <w:rPr>
          <w:rFonts w:ascii="Times New Roman" w:hAnsi="Times New Roman" w:cs="Times New Roman"/>
          <w:sz w:val="24"/>
          <w:szCs w:val="24"/>
        </w:rPr>
        <w:t xml:space="preserve">. Male children are expected to show some behaviors and characteristics that are masculine </w:t>
      </w:r>
      <w:r w:rsidRPr="00F741A0" w:rsidR="00F54672">
        <w:rPr>
          <w:rFonts w:ascii="Times New Roman" w:hAnsi="Times New Roman" w:cs="Times New Roman"/>
          <w:sz w:val="24"/>
          <w:szCs w:val="24"/>
        </w:rPr>
        <w:t>while the girl child is held accountable for her ''feminine'' nature. Traditionally women are always expected to dress, clean and cook, raise children, remain passive, pure, and moral, and maintain a delicate and beautiful body.</w:t>
      </w:r>
    </w:p>
    <w:p w:rsidR="00AB39D2" w:rsidP="00F741A0">
      <w:pPr>
        <w:spacing w:line="480" w:lineRule="auto"/>
        <w:rPr>
          <w:rFonts w:ascii="Times New Roman" w:hAnsi="Times New Roman" w:cs="Times New Roman"/>
          <w:sz w:val="24"/>
          <w:szCs w:val="24"/>
        </w:rPr>
      </w:pPr>
      <w:r w:rsidRPr="00F741A0">
        <w:rPr>
          <w:rFonts w:ascii="Times New Roman" w:hAnsi="Times New Roman" w:cs="Times New Roman"/>
          <w:sz w:val="24"/>
          <w:szCs w:val="24"/>
        </w:rPr>
        <w:t xml:space="preserve"> </w:t>
      </w:r>
      <w:r w:rsidRPr="00F741A0" w:rsidR="00E00C8D">
        <w:rPr>
          <w:rFonts w:ascii="Times New Roman" w:hAnsi="Times New Roman" w:cs="Times New Roman"/>
          <w:sz w:val="24"/>
          <w:szCs w:val="24"/>
        </w:rPr>
        <w:tab/>
      </w:r>
      <w:r w:rsidRPr="00F741A0">
        <w:rPr>
          <w:rFonts w:ascii="Times New Roman" w:hAnsi="Times New Roman" w:cs="Times New Roman"/>
          <w:sz w:val="24"/>
          <w:szCs w:val="24"/>
        </w:rPr>
        <w:t xml:space="preserve">According to Dr. Gilman Chandler, </w:t>
      </w:r>
      <w:r w:rsidRPr="00F741A0">
        <w:rPr>
          <w:rFonts w:ascii="Times New Roman" w:hAnsi="Times New Roman" w:cs="Times New Roman"/>
          <w:sz w:val="24"/>
          <w:szCs w:val="24"/>
        </w:rPr>
        <w:t>in</w:t>
      </w:r>
      <w:r w:rsidRPr="00F741A0">
        <w:rPr>
          <w:rFonts w:ascii="Times New Roman" w:hAnsi="Times New Roman" w:cs="Times New Roman"/>
          <w:sz w:val="24"/>
          <w:szCs w:val="24"/>
        </w:rPr>
        <w:t xml:space="preserve"> females, the inferiority of the so-called locomotive apparatus of </w:t>
      </w:r>
      <w:r w:rsidRPr="00F741A0" w:rsidR="00C50538">
        <w:rPr>
          <w:rFonts w:ascii="Times New Roman" w:hAnsi="Times New Roman" w:cs="Times New Roman"/>
          <w:sz w:val="24"/>
          <w:szCs w:val="24"/>
        </w:rPr>
        <w:t>physical labor is evident in all parts. Women brain is both relative ad tinnier than in males. Women are known to possess an abundant supply of semi-fluid and soft cellular tissues that creates delicacy and softness of mind, non-resistance, passivity, low power, and habitat of sacrificing themselves. This is among the several taken for granted beliefs, which were typical in the traditional days and seen frequently up to 30 years ago</w:t>
      </w:r>
      <w:r w:rsidRPr="00F741A0" w:rsidR="00F741A0">
        <w:rPr>
          <w:rFonts w:ascii="Times New Roman" w:hAnsi="Times New Roman" w:cs="Times New Roman"/>
          <w:sz w:val="24"/>
          <w:szCs w:val="24"/>
        </w:rPr>
        <w:t xml:space="preserve"> </w:t>
      </w:r>
      <w:r w:rsidRPr="00F741A0" w:rsidR="00AA63CE">
        <w:rPr>
          <w:rFonts w:ascii="Times New Roman" w:hAnsi="Times New Roman" w:cs="Times New Roman"/>
          <w:sz w:val="24"/>
          <w:szCs w:val="24"/>
        </w:rPr>
        <w:t>(</w:t>
      </w:r>
      <w:r w:rsidRPr="00F741A0" w:rsidR="00AA63CE">
        <w:rPr>
          <w:rFonts w:ascii="Times New Roman" w:hAnsi="Times New Roman" w:cs="Times New Roman"/>
          <w:color w:val="222222"/>
          <w:sz w:val="24"/>
          <w:szCs w:val="24"/>
          <w:shd w:val="clear" w:color="auto" w:fill="FFFFFF"/>
        </w:rPr>
        <w:t>James, 2015</w:t>
      </w:r>
      <w:r w:rsidR="00AA63CE">
        <w:rPr>
          <w:rFonts w:ascii="Times New Roman" w:hAnsi="Times New Roman" w:cs="Times New Roman"/>
          <w:color w:val="222222"/>
          <w:sz w:val="24"/>
          <w:szCs w:val="24"/>
          <w:shd w:val="clear" w:color="auto" w:fill="FFFFFF"/>
        </w:rPr>
        <w:t xml:space="preserve"> pg. 276</w:t>
      </w:r>
      <w:r w:rsidRPr="00F741A0" w:rsidR="00AA63CE">
        <w:rPr>
          <w:rFonts w:ascii="Times New Roman" w:hAnsi="Times New Roman" w:cs="Times New Roman"/>
          <w:sz w:val="24"/>
          <w:szCs w:val="24"/>
        </w:rPr>
        <w:t>)</w:t>
      </w:r>
      <w:r w:rsidR="00AA63CE">
        <w:rPr>
          <w:rFonts w:ascii="Times New Roman" w:hAnsi="Times New Roman" w:cs="Times New Roman"/>
          <w:sz w:val="24"/>
          <w:szCs w:val="24"/>
        </w:rPr>
        <w:t>.</w:t>
      </w:r>
    </w:p>
    <w:p w:rsidR="00E764A4" w:rsidRPr="00F741A0" w:rsidP="00AB39D2">
      <w:pPr>
        <w:spacing w:line="480" w:lineRule="auto"/>
        <w:ind w:firstLine="720"/>
        <w:rPr>
          <w:rFonts w:ascii="Times New Roman" w:hAnsi="Times New Roman" w:cs="Times New Roman"/>
          <w:sz w:val="24"/>
          <w:szCs w:val="24"/>
        </w:rPr>
      </w:pPr>
      <w:r w:rsidRPr="00F741A0">
        <w:rPr>
          <w:rFonts w:ascii="Times New Roman" w:hAnsi="Times New Roman" w:cs="Times New Roman"/>
          <w:sz w:val="24"/>
          <w:szCs w:val="24"/>
        </w:rPr>
        <w:t xml:space="preserve"> Throughout history, the female species actively took part in sports in a patriarchal society. The point of view was that ladies were seen as weaker and not capable of </w:t>
      </w:r>
      <w:r w:rsidRPr="00F741A0" w:rsidR="00171028">
        <w:rPr>
          <w:rFonts w:ascii="Times New Roman" w:hAnsi="Times New Roman" w:cs="Times New Roman"/>
          <w:sz w:val="24"/>
          <w:szCs w:val="24"/>
        </w:rPr>
        <w:t>engaging in physical activities. Their part in the sports world was limited to being spectators. Women today are fighting to end the assumptions that women are not capable of physical activities and observe women in a new light that they are similar or even much better than their male counterparts in the world of sports.</w:t>
      </w:r>
    </w:p>
    <w:p w:rsidR="00C50538" w:rsidRPr="00F741A0" w:rsidP="00F741A0">
      <w:pPr>
        <w:spacing w:line="480" w:lineRule="auto"/>
        <w:ind w:firstLine="720"/>
        <w:rPr>
          <w:rFonts w:ascii="Times New Roman" w:hAnsi="Times New Roman" w:cs="Times New Roman"/>
          <w:sz w:val="24"/>
          <w:szCs w:val="24"/>
        </w:rPr>
      </w:pPr>
      <w:r w:rsidRPr="00F741A0">
        <w:rPr>
          <w:rFonts w:ascii="Times New Roman" w:hAnsi="Times New Roman" w:cs="Times New Roman"/>
          <w:sz w:val="24"/>
          <w:szCs w:val="24"/>
        </w:rPr>
        <w:t xml:space="preserve">Females have been depicted as inferior to men and always denied equal access </w:t>
      </w:r>
      <w:r w:rsidRPr="00F741A0">
        <w:rPr>
          <w:rFonts w:ascii="Times New Roman" w:hAnsi="Times New Roman" w:cs="Times New Roman"/>
          <w:sz w:val="24"/>
          <w:szCs w:val="24"/>
        </w:rPr>
        <w:t>to</w:t>
      </w:r>
      <w:r w:rsidRPr="00F741A0">
        <w:rPr>
          <w:rFonts w:ascii="Times New Roman" w:hAnsi="Times New Roman" w:cs="Times New Roman"/>
          <w:sz w:val="24"/>
          <w:szCs w:val="24"/>
        </w:rPr>
        <w:t xml:space="preserve"> many social institutions, much more the sports institution. The study of women's participation in sports shows a fascinating example of a change in social cultures, both across and within cultures. This change in social </w:t>
      </w:r>
      <w:r w:rsidRPr="00F741A0" w:rsidR="00E94D57">
        <w:rPr>
          <w:rFonts w:ascii="Times New Roman" w:hAnsi="Times New Roman" w:cs="Times New Roman"/>
          <w:sz w:val="24"/>
          <w:szCs w:val="24"/>
        </w:rPr>
        <w:t xml:space="preserve">cultures has involved the cultural definitions of the term femininity: the expected behavior expected of females and males across all institutions; the kind and number of sports opportunities given to women compared to men. So the question remains what the women's history in sports' involvement is? In the ancient days, women were prohibited from participating in or even looking at the ancient Greece Olympic Games. This led to the </w:t>
      </w:r>
      <w:r w:rsidRPr="00F741A0" w:rsidR="00E94D57">
        <w:rPr>
          <w:rFonts w:ascii="Times New Roman" w:hAnsi="Times New Roman" w:cs="Times New Roman"/>
          <w:sz w:val="24"/>
          <w:szCs w:val="24"/>
        </w:rPr>
        <w:t>establishment of new sports programs by women, which they named after Hera, Zeus' wife, called the Herren Games</w:t>
      </w:r>
      <w:r w:rsidRPr="00F741A0" w:rsidR="00F741A0">
        <w:rPr>
          <w:rFonts w:ascii="Times New Roman" w:hAnsi="Times New Roman" w:cs="Times New Roman"/>
          <w:sz w:val="24"/>
          <w:szCs w:val="24"/>
        </w:rPr>
        <w:t xml:space="preserve"> (</w:t>
      </w:r>
      <w:r w:rsidRPr="00F741A0" w:rsidR="00F741A0">
        <w:rPr>
          <w:rFonts w:ascii="Times New Roman" w:hAnsi="Times New Roman" w:cs="Times New Roman"/>
          <w:color w:val="222222"/>
          <w:sz w:val="24"/>
          <w:szCs w:val="24"/>
          <w:shd w:val="clear" w:color="auto" w:fill="FFFFFF"/>
        </w:rPr>
        <w:t>James, 2015</w:t>
      </w:r>
      <w:r w:rsidR="00AA63CE">
        <w:rPr>
          <w:rFonts w:ascii="Times New Roman" w:hAnsi="Times New Roman" w:cs="Times New Roman"/>
          <w:color w:val="222222"/>
          <w:sz w:val="24"/>
          <w:szCs w:val="24"/>
          <w:shd w:val="clear" w:color="auto" w:fill="FFFFFF"/>
        </w:rPr>
        <w:t xml:space="preserve"> pg. 276</w:t>
      </w:r>
      <w:r w:rsidRPr="00F741A0" w:rsidR="00F741A0">
        <w:rPr>
          <w:rFonts w:ascii="Times New Roman" w:hAnsi="Times New Roman" w:cs="Times New Roman"/>
          <w:sz w:val="24"/>
          <w:szCs w:val="24"/>
        </w:rPr>
        <w:t>)</w:t>
      </w:r>
      <w:r w:rsidRPr="00F741A0" w:rsidR="00E94D57">
        <w:rPr>
          <w:rFonts w:ascii="Times New Roman" w:hAnsi="Times New Roman" w:cs="Times New Roman"/>
          <w:sz w:val="24"/>
          <w:szCs w:val="24"/>
        </w:rPr>
        <w:t xml:space="preserve">. It was considered suitable for females to </w:t>
      </w:r>
      <w:r w:rsidRPr="00F741A0" w:rsidR="008A2A7B">
        <w:rPr>
          <w:rFonts w:ascii="Times New Roman" w:hAnsi="Times New Roman" w:cs="Times New Roman"/>
          <w:sz w:val="24"/>
          <w:szCs w:val="24"/>
        </w:rPr>
        <w:t>stay healthy to be excellent breeders. The actual athletic success glories were reserved only for the ancient Greek men, and those who emerged winners were made cultural, political, and religious heroes. Women during this time did not take part in what was seen as real sports but were sporting. The communities' patriarchs hindered females in the games they were to play. However, some evidence from newspapers, letters, diaries, and journals of those times rev</w:t>
      </w:r>
      <w:r w:rsidRPr="00F741A0" w:rsidR="00C20ED3">
        <w:rPr>
          <w:rFonts w:ascii="Times New Roman" w:hAnsi="Times New Roman" w:cs="Times New Roman"/>
          <w:sz w:val="24"/>
          <w:szCs w:val="24"/>
        </w:rPr>
        <w:t>ealed that women of some w</w:t>
      </w:r>
      <w:r w:rsidRPr="00F741A0" w:rsidR="00117D8B">
        <w:rPr>
          <w:rFonts w:ascii="Times New Roman" w:hAnsi="Times New Roman" w:cs="Times New Roman"/>
          <w:sz w:val="24"/>
          <w:szCs w:val="24"/>
        </w:rPr>
        <w:t>ealth took part in dancing, spectating</w:t>
      </w:r>
      <w:r w:rsidRPr="00F741A0" w:rsidR="00C20ED3">
        <w:rPr>
          <w:rFonts w:ascii="Times New Roman" w:hAnsi="Times New Roman" w:cs="Times New Roman"/>
          <w:sz w:val="24"/>
          <w:szCs w:val="24"/>
        </w:rPr>
        <w:t xml:space="preserve"> of boat and horse races, sleighing, golf, Colvin, and skating.</w:t>
      </w:r>
      <w:r w:rsidRPr="00F741A0" w:rsidR="00117D8B">
        <w:rPr>
          <w:rFonts w:ascii="Times New Roman" w:hAnsi="Times New Roman" w:cs="Times New Roman"/>
          <w:sz w:val="24"/>
          <w:szCs w:val="24"/>
        </w:rPr>
        <w:t xml:space="preserve"> The women's physical activities were socially seen as totally different from the male ones. One activity that was shared by both men and women was horseback riding. Women's cricket games were introduced in the 1700s, and evidence shows that colonial women participated in foot races. </w:t>
      </w:r>
    </w:p>
    <w:p w:rsidR="002F1ED2" w:rsidRPr="00F741A0" w:rsidP="00F741A0">
      <w:pPr>
        <w:spacing w:line="480" w:lineRule="auto"/>
        <w:ind w:firstLine="720"/>
        <w:rPr>
          <w:rFonts w:ascii="Times New Roman" w:hAnsi="Times New Roman" w:cs="Times New Roman"/>
          <w:sz w:val="24"/>
          <w:szCs w:val="24"/>
        </w:rPr>
      </w:pPr>
      <w:r w:rsidRPr="00F741A0">
        <w:rPr>
          <w:rFonts w:ascii="Times New Roman" w:hAnsi="Times New Roman" w:cs="Times New Roman"/>
          <w:sz w:val="24"/>
          <w:szCs w:val="24"/>
        </w:rPr>
        <w:t xml:space="preserve">The next history part we look at is the mid-ninetieth century </w:t>
      </w:r>
      <w:r w:rsidRPr="00F741A0">
        <w:rPr>
          <w:rFonts w:ascii="Times New Roman" w:hAnsi="Times New Roman" w:cs="Times New Roman"/>
          <w:i/>
          <w:sz w:val="24"/>
          <w:szCs w:val="24"/>
        </w:rPr>
        <w:t xml:space="preserve">Victorian era </w:t>
      </w:r>
      <w:r w:rsidRPr="00F741A0">
        <w:rPr>
          <w:rFonts w:ascii="Times New Roman" w:hAnsi="Times New Roman" w:cs="Times New Roman"/>
          <w:sz w:val="24"/>
          <w:szCs w:val="24"/>
        </w:rPr>
        <w:t xml:space="preserve">in which facts of women's participation in the sports world were based on some beliefs. The Victorians believed that an ideal woman should only engage in her patriotic duties, including attracting a mate, rearing and bearing kids, and serving her family. Any social </w:t>
      </w:r>
      <w:r w:rsidRPr="00F741A0" w:rsidR="00DE4231">
        <w:rPr>
          <w:rFonts w:ascii="Times New Roman" w:hAnsi="Times New Roman" w:cs="Times New Roman"/>
          <w:sz w:val="24"/>
          <w:szCs w:val="24"/>
        </w:rPr>
        <w:t xml:space="preserve">activity which would </w:t>
      </w:r>
      <w:r w:rsidRPr="00F741A0" w:rsidR="000E62BB">
        <w:rPr>
          <w:rFonts w:ascii="Times New Roman" w:hAnsi="Times New Roman" w:cs="Times New Roman"/>
          <w:sz w:val="24"/>
          <w:szCs w:val="24"/>
        </w:rPr>
        <w:t>interfere or restrict these duties was discouraged or prevented. Journalistic and medical opinions perpetuated the frail female myth, and early feminists and women argued that strain and sweat were unfeminine</w:t>
      </w:r>
      <w:r w:rsidRPr="00F741A0" w:rsidR="00F741A0">
        <w:rPr>
          <w:rFonts w:ascii="Times New Roman" w:hAnsi="Times New Roman" w:cs="Times New Roman"/>
          <w:sz w:val="24"/>
          <w:szCs w:val="24"/>
        </w:rPr>
        <w:t xml:space="preserve"> (</w:t>
      </w:r>
      <w:r w:rsidRPr="00F741A0" w:rsidR="00F741A0">
        <w:rPr>
          <w:rFonts w:ascii="Times New Roman" w:hAnsi="Times New Roman" w:cs="Times New Roman"/>
          <w:color w:val="222222"/>
          <w:sz w:val="24"/>
          <w:szCs w:val="24"/>
          <w:shd w:val="clear" w:color="auto" w:fill="FFFFFF"/>
        </w:rPr>
        <w:t>Messner, 2018</w:t>
      </w:r>
      <w:r w:rsidRPr="00F741A0" w:rsidR="00F741A0">
        <w:rPr>
          <w:rFonts w:ascii="Times New Roman" w:hAnsi="Times New Roman" w:cs="Times New Roman"/>
          <w:sz w:val="24"/>
          <w:szCs w:val="24"/>
        </w:rPr>
        <w:t>)</w:t>
      </w:r>
      <w:r w:rsidRPr="00F741A0" w:rsidR="000E62BB">
        <w:rPr>
          <w:rFonts w:ascii="Times New Roman" w:hAnsi="Times New Roman" w:cs="Times New Roman"/>
          <w:sz w:val="24"/>
          <w:szCs w:val="24"/>
        </w:rPr>
        <w:t>. To elaborate further on this medical opinion of the ancient, early practitioners of medicine thought that physical activities and sports posed numerous hazards for the female gender.</w:t>
      </w:r>
      <w:r w:rsidRPr="00F741A0" w:rsidR="00B2155B">
        <w:rPr>
          <w:rFonts w:ascii="Times New Roman" w:hAnsi="Times New Roman" w:cs="Times New Roman"/>
          <w:sz w:val="24"/>
          <w:szCs w:val="24"/>
        </w:rPr>
        <w:t xml:space="preserve"> Individuals drew on biological, physical, and medical opinions (which were most often expressed by men) that sports were very harmful to women. Secondly, individuals sought to perpetuate definitions based on culture to ideal feminine behavior and </w:t>
      </w:r>
      <w:r w:rsidRPr="00F741A0" w:rsidR="00B2155B">
        <w:rPr>
          <w:rFonts w:ascii="Times New Roman" w:hAnsi="Times New Roman" w:cs="Times New Roman"/>
          <w:sz w:val="24"/>
          <w:szCs w:val="24"/>
        </w:rPr>
        <w:t>dress</w:t>
      </w:r>
      <w:r w:rsidRPr="00F741A0" w:rsidR="00AA63CE">
        <w:rPr>
          <w:rFonts w:ascii="Times New Roman" w:hAnsi="Times New Roman" w:cs="Times New Roman"/>
          <w:sz w:val="24"/>
          <w:szCs w:val="24"/>
        </w:rPr>
        <w:t>(</w:t>
      </w:r>
      <w:r w:rsidRPr="00F741A0" w:rsidR="00AA63CE">
        <w:rPr>
          <w:rFonts w:ascii="Times New Roman" w:hAnsi="Times New Roman" w:cs="Times New Roman"/>
          <w:color w:val="222222"/>
          <w:sz w:val="24"/>
          <w:szCs w:val="24"/>
          <w:shd w:val="clear" w:color="auto" w:fill="FFFFFF"/>
        </w:rPr>
        <w:t xml:space="preserve">Wilde, </w:t>
      </w:r>
      <w:r w:rsidRPr="00F741A0" w:rsidR="00AA63CE">
        <w:rPr>
          <w:rFonts w:ascii="Times New Roman" w:hAnsi="Times New Roman" w:cs="Times New Roman"/>
          <w:color w:val="222222"/>
          <w:sz w:val="24"/>
          <w:szCs w:val="24"/>
          <w:shd w:val="clear" w:color="auto" w:fill="FFFFFF"/>
        </w:rPr>
        <w:t>2017</w:t>
      </w:r>
      <w:r w:rsidR="00AA63CE">
        <w:rPr>
          <w:rFonts w:ascii="Times New Roman" w:hAnsi="Times New Roman" w:cs="Times New Roman"/>
          <w:color w:val="222222"/>
          <w:sz w:val="24"/>
          <w:szCs w:val="24"/>
          <w:shd w:val="clear" w:color="auto" w:fill="FFFFFF"/>
        </w:rPr>
        <w:t>, Pg. 9</w:t>
      </w:r>
      <w:r w:rsidRPr="00F741A0" w:rsidR="00AA63CE">
        <w:rPr>
          <w:rFonts w:ascii="Times New Roman" w:hAnsi="Times New Roman" w:cs="Times New Roman"/>
          <w:sz w:val="24"/>
          <w:szCs w:val="24"/>
        </w:rPr>
        <w:t>)</w:t>
      </w:r>
      <w:r w:rsidRPr="00F741A0" w:rsidR="00B2155B">
        <w:rPr>
          <w:rFonts w:ascii="Times New Roman" w:hAnsi="Times New Roman" w:cs="Times New Roman"/>
          <w:sz w:val="24"/>
          <w:szCs w:val="24"/>
        </w:rPr>
        <w:t>. The ladies more so sanctioned these definitions. Such beliefs brought about stereotypes that became a part of the informal role of the gender socialization process that followed. Many more stereotypes governed female's invol</w:t>
      </w:r>
      <w:r w:rsidRPr="00F741A0" w:rsidR="00167085">
        <w:rPr>
          <w:rFonts w:ascii="Times New Roman" w:hAnsi="Times New Roman" w:cs="Times New Roman"/>
          <w:sz w:val="24"/>
          <w:szCs w:val="24"/>
        </w:rPr>
        <w:t>ve</w:t>
      </w:r>
      <w:r w:rsidRPr="00F741A0" w:rsidR="00B2155B">
        <w:rPr>
          <w:rFonts w:ascii="Times New Roman" w:hAnsi="Times New Roman" w:cs="Times New Roman"/>
          <w:sz w:val="24"/>
          <w:szCs w:val="24"/>
        </w:rPr>
        <w:t>ment in sports institutions.</w:t>
      </w:r>
      <w:r w:rsidRPr="00F741A0" w:rsidR="00167085">
        <w:rPr>
          <w:rFonts w:ascii="Times New Roman" w:hAnsi="Times New Roman" w:cs="Times New Roman"/>
          <w:sz w:val="24"/>
          <w:szCs w:val="24"/>
        </w:rPr>
        <w:t xml:space="preserve"> Some of the times, these stereotypes were institutionalized as local's laws. For instance, according to Nacogdoches local laws, it was illegal for women to wink at males at any track meet. A woman in Colby, Kansas, was not allowed to put on a hat while playing a golf game. A woman in Joplin, Missouri, was not allowed to knit while at a football game. It is pretty evident that women participated in several sports throughout history </w:t>
      </w:r>
      <w:r w:rsidRPr="00F741A0">
        <w:rPr>
          <w:rFonts w:ascii="Times New Roman" w:hAnsi="Times New Roman" w:cs="Times New Roman"/>
          <w:sz w:val="24"/>
          <w:szCs w:val="24"/>
        </w:rPr>
        <w:t>but were mostly excluded by males. However, one of the tremendous change for females in sports took place in the 20</w:t>
      </w:r>
      <w:r w:rsidRPr="00F741A0">
        <w:rPr>
          <w:rFonts w:ascii="Times New Roman" w:hAnsi="Times New Roman" w:cs="Times New Roman"/>
          <w:sz w:val="24"/>
          <w:szCs w:val="24"/>
          <w:vertAlign w:val="superscript"/>
        </w:rPr>
        <w:t>th</w:t>
      </w:r>
      <w:r w:rsidRPr="00F741A0">
        <w:rPr>
          <w:rFonts w:ascii="Times New Roman" w:hAnsi="Times New Roman" w:cs="Times New Roman"/>
          <w:sz w:val="24"/>
          <w:szCs w:val="24"/>
        </w:rPr>
        <w:t xml:space="preserve"> century. </w:t>
      </w:r>
    </w:p>
    <w:p w:rsidR="00545FE7" w:rsidRPr="00F741A0" w:rsidP="00F741A0">
      <w:pPr>
        <w:spacing w:line="480" w:lineRule="auto"/>
        <w:ind w:firstLine="720"/>
        <w:rPr>
          <w:rFonts w:ascii="Times New Roman" w:hAnsi="Times New Roman" w:cs="Times New Roman"/>
          <w:sz w:val="24"/>
          <w:szCs w:val="24"/>
        </w:rPr>
      </w:pPr>
      <w:r w:rsidRPr="00F741A0">
        <w:rPr>
          <w:rFonts w:ascii="Times New Roman" w:hAnsi="Times New Roman" w:cs="Times New Roman"/>
          <w:sz w:val="24"/>
          <w:szCs w:val="24"/>
        </w:rPr>
        <w:t xml:space="preserve">Athletics </w:t>
      </w:r>
      <w:r w:rsidRPr="00F741A0" w:rsidR="009D02A0">
        <w:rPr>
          <w:rFonts w:ascii="Times New Roman" w:hAnsi="Times New Roman" w:cs="Times New Roman"/>
          <w:sz w:val="24"/>
          <w:szCs w:val="24"/>
        </w:rPr>
        <w:t>and sports have traditionally</w:t>
      </w:r>
      <w:r w:rsidRPr="00F741A0" w:rsidR="00B00DFD">
        <w:rPr>
          <w:rFonts w:ascii="Times New Roman" w:hAnsi="Times New Roman" w:cs="Times New Roman"/>
          <w:sz w:val="24"/>
          <w:szCs w:val="24"/>
        </w:rPr>
        <w:t xml:space="preserve"> been associated with and restricted to masculinity, males, and the manly domain. In their works, Woolum and Sherrow trace this pattern and reveal how sport has evolved over time for women. The two scholars point out that competition, team sponsorship, strength, and competition have been limited to the masculine domain for decades. Resultantly, many women and girls avoided participating in sports activities. It was not until the 1800s that fe</w:t>
      </w:r>
      <w:r w:rsidRPr="00F741A0" w:rsidR="001362FF">
        <w:rPr>
          <w:rFonts w:ascii="Times New Roman" w:hAnsi="Times New Roman" w:cs="Times New Roman"/>
          <w:sz w:val="24"/>
          <w:szCs w:val="24"/>
        </w:rPr>
        <w:t xml:space="preserve">males started </w:t>
      </w:r>
      <w:r w:rsidRPr="00F741A0" w:rsidR="00B00DFD">
        <w:rPr>
          <w:rFonts w:ascii="Times New Roman" w:hAnsi="Times New Roman" w:cs="Times New Roman"/>
          <w:sz w:val="24"/>
          <w:szCs w:val="24"/>
        </w:rPr>
        <w:t>to accompany</w:t>
      </w:r>
      <w:r w:rsidRPr="00F741A0" w:rsidR="001362FF">
        <w:rPr>
          <w:rFonts w:ascii="Times New Roman" w:hAnsi="Times New Roman" w:cs="Times New Roman"/>
          <w:sz w:val="24"/>
          <w:szCs w:val="24"/>
        </w:rPr>
        <w:t xml:space="preserve"> their male counterparts to specific sporting events like baseball games and horse races and took part in exercises such as ice skating and dancing</w:t>
      </w:r>
      <w:r w:rsidRPr="00F741A0" w:rsidR="00F741A0">
        <w:rPr>
          <w:rFonts w:ascii="Times New Roman" w:hAnsi="Times New Roman" w:cs="Times New Roman"/>
          <w:sz w:val="24"/>
          <w:szCs w:val="24"/>
        </w:rPr>
        <w:t xml:space="preserve"> </w:t>
      </w:r>
      <w:r w:rsidRPr="00F741A0" w:rsidR="00AA63CE">
        <w:rPr>
          <w:rFonts w:ascii="Times New Roman" w:hAnsi="Times New Roman" w:cs="Times New Roman"/>
          <w:sz w:val="24"/>
          <w:szCs w:val="24"/>
        </w:rPr>
        <w:t>(</w:t>
      </w:r>
      <w:r w:rsidRPr="00F741A0" w:rsidR="00AA63CE">
        <w:rPr>
          <w:rFonts w:ascii="Times New Roman" w:hAnsi="Times New Roman" w:cs="Times New Roman"/>
          <w:color w:val="222222"/>
          <w:sz w:val="24"/>
          <w:szCs w:val="24"/>
          <w:shd w:val="clear" w:color="auto" w:fill="FFFFFF"/>
        </w:rPr>
        <w:t>Messner, 2018</w:t>
      </w:r>
      <w:r w:rsidR="00AA63CE">
        <w:rPr>
          <w:rFonts w:ascii="Times New Roman" w:hAnsi="Times New Roman" w:cs="Times New Roman"/>
          <w:color w:val="222222"/>
          <w:sz w:val="24"/>
          <w:szCs w:val="24"/>
          <w:shd w:val="clear" w:color="auto" w:fill="FFFFFF"/>
        </w:rPr>
        <w:t xml:space="preserve"> pg. 200</w:t>
      </w:r>
      <w:r w:rsidRPr="00F741A0" w:rsidR="00AA63CE">
        <w:rPr>
          <w:rFonts w:ascii="Times New Roman" w:hAnsi="Times New Roman" w:cs="Times New Roman"/>
          <w:sz w:val="24"/>
          <w:szCs w:val="24"/>
        </w:rPr>
        <w:t>)</w:t>
      </w:r>
      <w:r w:rsidRPr="00F741A0" w:rsidR="001362FF">
        <w:rPr>
          <w:rFonts w:ascii="Times New Roman" w:hAnsi="Times New Roman" w:cs="Times New Roman"/>
          <w:sz w:val="24"/>
          <w:szCs w:val="24"/>
        </w:rPr>
        <w:t>. Right after the end of the civil war in the 1800s, women were allowed to participate in organized sports. Croquet, archery, and golf were among the first sports that gained acceptance among the females since no physical strain and contact was involved.</w:t>
      </w:r>
      <w:r w:rsidRPr="00F741A0" w:rsidR="00B00DFD">
        <w:rPr>
          <w:rFonts w:ascii="Times New Roman" w:hAnsi="Times New Roman" w:cs="Times New Roman"/>
          <w:sz w:val="24"/>
          <w:szCs w:val="24"/>
        </w:rPr>
        <w:t xml:space="preserve"> </w:t>
      </w:r>
      <w:r w:rsidRPr="00F741A0" w:rsidR="0069023A">
        <w:rPr>
          <w:rFonts w:ascii="Times New Roman" w:hAnsi="Times New Roman" w:cs="Times New Roman"/>
          <w:sz w:val="24"/>
          <w:szCs w:val="24"/>
        </w:rPr>
        <w:t>Because competition, physical contact, and perspiring were not socially acceptable lady-like behaviors, female's physical recreation opportunities and activities were limited. Additionally, females were needed to safeguard their private parts.</w:t>
      </w:r>
    </w:p>
    <w:p w:rsidR="0069023A" w:rsidRPr="00F741A0" w:rsidP="00F741A0">
      <w:pPr>
        <w:spacing w:line="480" w:lineRule="auto"/>
        <w:ind w:firstLine="720"/>
        <w:rPr>
          <w:rFonts w:ascii="Times New Roman" w:hAnsi="Times New Roman" w:cs="Times New Roman"/>
          <w:sz w:val="24"/>
          <w:szCs w:val="24"/>
        </w:rPr>
      </w:pPr>
      <w:r w:rsidRPr="00F741A0">
        <w:rPr>
          <w:rFonts w:ascii="Times New Roman" w:hAnsi="Times New Roman" w:cs="Times New Roman"/>
          <w:sz w:val="24"/>
          <w:szCs w:val="24"/>
        </w:rPr>
        <w:t>Before the 19</w:t>
      </w:r>
      <w:r w:rsidRPr="00F741A0">
        <w:rPr>
          <w:rFonts w:ascii="Times New Roman" w:hAnsi="Times New Roman" w:cs="Times New Roman"/>
          <w:sz w:val="24"/>
          <w:szCs w:val="24"/>
          <w:vertAlign w:val="superscript"/>
        </w:rPr>
        <w:t>th</w:t>
      </w:r>
      <w:r w:rsidRPr="00F741A0">
        <w:rPr>
          <w:rFonts w:ascii="Times New Roman" w:hAnsi="Times New Roman" w:cs="Times New Roman"/>
          <w:sz w:val="24"/>
          <w:szCs w:val="24"/>
        </w:rPr>
        <w:t xml:space="preserve"> century came to an end, the bicycle invention began to revolutionize females and their engagement in physical activities and sports. It is during such times that the females started to enjoy activities such as cycling, skating, gymnastics, and horseback riding. With this era of revolutionary, ancient female gender stereotypes finally began to change. The common thought that women do not sweat, nor do they run, nor do they get dirty began to be questioned</w:t>
      </w:r>
      <w:r w:rsidRPr="00F741A0" w:rsidR="006424F0">
        <w:rPr>
          <w:rFonts w:ascii="Times New Roman" w:hAnsi="Times New Roman" w:cs="Times New Roman"/>
          <w:sz w:val="24"/>
          <w:szCs w:val="24"/>
        </w:rPr>
        <w:t xml:space="preserve"> and challenged in conjunction with a female</w:t>
      </w:r>
      <w:r w:rsidRPr="00F741A0" w:rsidR="00F741A0">
        <w:rPr>
          <w:rFonts w:ascii="Times New Roman" w:hAnsi="Times New Roman" w:cs="Times New Roman"/>
          <w:sz w:val="24"/>
          <w:szCs w:val="24"/>
        </w:rPr>
        <w:t xml:space="preserve"> </w:t>
      </w:r>
      <w:r w:rsidRPr="00F741A0" w:rsidR="00AA63CE">
        <w:rPr>
          <w:rFonts w:ascii="Times New Roman" w:hAnsi="Times New Roman" w:cs="Times New Roman"/>
          <w:sz w:val="24"/>
          <w:szCs w:val="24"/>
        </w:rPr>
        <w:t>(</w:t>
      </w:r>
      <w:r w:rsidRPr="00F741A0" w:rsidR="00AA63CE">
        <w:rPr>
          <w:rFonts w:ascii="Times New Roman" w:hAnsi="Times New Roman" w:cs="Times New Roman"/>
          <w:color w:val="222222"/>
          <w:sz w:val="24"/>
          <w:szCs w:val="24"/>
          <w:shd w:val="clear" w:color="auto" w:fill="FFFFFF"/>
        </w:rPr>
        <w:t>Messner, 2018</w:t>
      </w:r>
      <w:r w:rsidR="00AA63CE">
        <w:rPr>
          <w:rFonts w:ascii="Times New Roman" w:hAnsi="Times New Roman" w:cs="Times New Roman"/>
          <w:color w:val="222222"/>
          <w:sz w:val="24"/>
          <w:szCs w:val="24"/>
          <w:shd w:val="clear" w:color="auto" w:fill="FFFFFF"/>
        </w:rPr>
        <w:t xml:space="preserve"> pg. 200</w:t>
      </w:r>
      <w:r w:rsidRPr="00F741A0" w:rsidR="00AA63CE">
        <w:rPr>
          <w:rFonts w:ascii="Times New Roman" w:hAnsi="Times New Roman" w:cs="Times New Roman"/>
          <w:sz w:val="24"/>
          <w:szCs w:val="24"/>
        </w:rPr>
        <w:t>)</w:t>
      </w:r>
      <w:r w:rsidRPr="00F741A0" w:rsidR="006424F0">
        <w:rPr>
          <w:rFonts w:ascii="Times New Roman" w:hAnsi="Times New Roman" w:cs="Times New Roman"/>
          <w:sz w:val="24"/>
          <w:szCs w:val="24"/>
        </w:rPr>
        <w:t>. Mildred ‘’Babe’’ showed in the 1930s that women could take part in competitive athletics. After the Second World War, competitive collegiate sports for women were introduced. During this time, Jean Billie defeated Riggs Bobby, the men's champion, in a tennis match they referred to as ''</w:t>
      </w:r>
      <w:r w:rsidRPr="00F741A0" w:rsidR="006424F0">
        <w:rPr>
          <w:rFonts w:ascii="Times New Roman" w:hAnsi="Times New Roman" w:cs="Times New Roman"/>
          <w:i/>
          <w:sz w:val="24"/>
          <w:szCs w:val="24"/>
        </w:rPr>
        <w:t xml:space="preserve">Battle for Sexes’’. </w:t>
      </w:r>
      <w:r w:rsidRPr="00F741A0" w:rsidR="006424F0">
        <w:rPr>
          <w:rFonts w:ascii="Times New Roman" w:hAnsi="Times New Roman" w:cs="Times New Roman"/>
          <w:sz w:val="24"/>
          <w:szCs w:val="24"/>
        </w:rPr>
        <w:t>This showed the world that women could participate in sports, and resultantly jean earned women some respect. More recently, an increased number of women and girls are taking part in what was known as traditional male sports.</w:t>
      </w:r>
    </w:p>
    <w:p w:rsidR="006424F0" w:rsidRPr="00F741A0" w:rsidP="00F741A0">
      <w:pPr>
        <w:spacing w:before="240" w:line="480" w:lineRule="auto"/>
        <w:ind w:firstLine="720"/>
        <w:rPr>
          <w:rFonts w:ascii="Times New Roman" w:hAnsi="Times New Roman" w:cs="Times New Roman"/>
          <w:sz w:val="24"/>
          <w:szCs w:val="24"/>
        </w:rPr>
      </w:pPr>
      <w:r w:rsidRPr="00F741A0">
        <w:rPr>
          <w:rFonts w:ascii="Times New Roman" w:hAnsi="Times New Roman" w:cs="Times New Roman"/>
          <w:sz w:val="24"/>
          <w:szCs w:val="24"/>
        </w:rPr>
        <w:t xml:space="preserve">Historically, women and girls have been defined in contrast and relation to masculinity and men. Sports and the world </w:t>
      </w:r>
      <w:r w:rsidRPr="00F741A0" w:rsidR="00E00C8D">
        <w:rPr>
          <w:rFonts w:ascii="Times New Roman" w:hAnsi="Times New Roman" w:cs="Times New Roman"/>
          <w:sz w:val="24"/>
          <w:szCs w:val="24"/>
        </w:rPr>
        <w:t>of sports have been identified with the male domain, and a legacy of biasness against women athletes has been evident. In the past few years, this trend has slowly been challenged and confronted</w:t>
      </w:r>
      <w:r w:rsidRPr="00F741A0" w:rsidR="00F741A0">
        <w:rPr>
          <w:rFonts w:ascii="Times New Roman" w:hAnsi="Times New Roman" w:cs="Times New Roman"/>
          <w:sz w:val="24"/>
          <w:szCs w:val="24"/>
        </w:rPr>
        <w:t xml:space="preserve"> (</w:t>
      </w:r>
      <w:r w:rsidRPr="00F741A0" w:rsidR="00F741A0">
        <w:rPr>
          <w:rFonts w:ascii="Times New Roman" w:hAnsi="Times New Roman" w:cs="Times New Roman"/>
          <w:color w:val="222222"/>
          <w:sz w:val="24"/>
          <w:szCs w:val="24"/>
          <w:shd w:val="clear" w:color="auto" w:fill="FFFFFF"/>
        </w:rPr>
        <w:t>Messner, 2018</w:t>
      </w:r>
      <w:r w:rsidR="00AA63CE">
        <w:rPr>
          <w:rFonts w:ascii="Times New Roman" w:hAnsi="Times New Roman" w:cs="Times New Roman"/>
          <w:color w:val="222222"/>
          <w:sz w:val="24"/>
          <w:szCs w:val="24"/>
          <w:shd w:val="clear" w:color="auto" w:fill="FFFFFF"/>
        </w:rPr>
        <w:t>, pg. 200</w:t>
      </w:r>
      <w:r w:rsidRPr="00F741A0" w:rsidR="00F741A0">
        <w:rPr>
          <w:rFonts w:ascii="Times New Roman" w:hAnsi="Times New Roman" w:cs="Times New Roman"/>
          <w:sz w:val="24"/>
          <w:szCs w:val="24"/>
        </w:rPr>
        <w:t>)</w:t>
      </w:r>
      <w:r w:rsidRPr="00F741A0" w:rsidR="00E00C8D">
        <w:rPr>
          <w:rFonts w:ascii="Times New Roman" w:hAnsi="Times New Roman" w:cs="Times New Roman"/>
          <w:sz w:val="24"/>
          <w:szCs w:val="24"/>
        </w:rPr>
        <w:t>.  Women and girls have tackled negative, limiting, and narrow ideas and concepts that they should not take part in sports, compete, sweat, or show aggression and started to include athletic prowess and physical strength. Resultantly, ancient female beliefs have slowly been evolving and changing. This will only continue once women and girls stop feeling that they have to select gender and sports. While the way is still long, women can break free of ancient beliefs if they decide to.</w:t>
      </w:r>
    </w:p>
    <w:p w:rsidR="00840121" w:rsidP="00840121">
      <w:pPr>
        <w:spacing w:line="480" w:lineRule="auto"/>
        <w:rPr>
          <w:rFonts w:ascii="Times New Roman" w:hAnsi="Times New Roman" w:cs="Times New Roman"/>
          <w:sz w:val="24"/>
          <w:szCs w:val="24"/>
        </w:rPr>
      </w:pPr>
    </w:p>
    <w:p w:rsidR="00E00C8D" w:rsidRPr="00F741A0" w:rsidP="0084012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 Cited</w:t>
      </w:r>
    </w:p>
    <w:p w:rsidR="008727C0" w:rsidRPr="00F741A0" w:rsidP="00F741A0">
      <w:pPr>
        <w:spacing w:line="480" w:lineRule="auto"/>
        <w:rPr>
          <w:rFonts w:ascii="Times New Roman" w:hAnsi="Times New Roman" w:cs="Times New Roman"/>
          <w:color w:val="222222"/>
          <w:sz w:val="24"/>
          <w:szCs w:val="24"/>
          <w:shd w:val="clear" w:color="auto" w:fill="FFFFFF"/>
        </w:rPr>
      </w:pPr>
      <w:r w:rsidRPr="00F741A0">
        <w:rPr>
          <w:rFonts w:ascii="Times New Roman" w:hAnsi="Times New Roman" w:cs="Times New Roman"/>
          <w:color w:val="222222"/>
          <w:sz w:val="24"/>
          <w:szCs w:val="24"/>
          <w:shd w:val="clear" w:color="auto" w:fill="FFFFFF"/>
        </w:rPr>
        <w:t xml:space="preserve">James, J. D., &amp; Ridinger, L. L. (2015). Female and male sports fans: A comparison of sport consumption motives. </w:t>
      </w:r>
      <w:r w:rsidRPr="00F741A0">
        <w:rPr>
          <w:rFonts w:ascii="Times New Roman" w:hAnsi="Times New Roman" w:cs="Times New Roman"/>
          <w:i/>
          <w:iCs/>
          <w:color w:val="222222"/>
          <w:sz w:val="24"/>
          <w:szCs w:val="24"/>
          <w:shd w:val="clear" w:color="auto" w:fill="FFFFFF"/>
        </w:rPr>
        <w:t>Journal of Sport Behavior</w:t>
      </w:r>
      <w:r w:rsidRPr="00F741A0">
        <w:rPr>
          <w:rFonts w:ascii="Times New Roman" w:hAnsi="Times New Roman" w:cs="Times New Roman"/>
          <w:color w:val="222222"/>
          <w:sz w:val="24"/>
          <w:szCs w:val="24"/>
          <w:shd w:val="clear" w:color="auto" w:fill="FFFFFF"/>
        </w:rPr>
        <w:t>, </w:t>
      </w:r>
      <w:r w:rsidRPr="00F741A0">
        <w:rPr>
          <w:rFonts w:ascii="Times New Roman" w:hAnsi="Times New Roman" w:cs="Times New Roman"/>
          <w:i/>
          <w:iCs/>
          <w:color w:val="222222"/>
          <w:sz w:val="24"/>
          <w:szCs w:val="24"/>
          <w:shd w:val="clear" w:color="auto" w:fill="FFFFFF"/>
        </w:rPr>
        <w:t>25</w:t>
      </w:r>
      <w:r w:rsidRPr="00F741A0">
        <w:rPr>
          <w:rFonts w:ascii="Times New Roman" w:hAnsi="Times New Roman" w:cs="Times New Roman"/>
          <w:color w:val="222222"/>
          <w:sz w:val="24"/>
          <w:szCs w:val="24"/>
          <w:shd w:val="clear" w:color="auto" w:fill="FFFFFF"/>
        </w:rPr>
        <w:t>(3).</w:t>
      </w:r>
    </w:p>
    <w:p w:rsidR="008727C0" w:rsidRPr="00F741A0" w:rsidP="00F741A0">
      <w:pPr>
        <w:spacing w:line="480" w:lineRule="auto"/>
        <w:rPr>
          <w:rFonts w:ascii="Times New Roman" w:hAnsi="Times New Roman" w:cs="Times New Roman"/>
          <w:color w:val="222222"/>
          <w:sz w:val="24"/>
          <w:szCs w:val="24"/>
          <w:shd w:val="clear" w:color="auto" w:fill="FFFFFF"/>
        </w:rPr>
      </w:pPr>
      <w:r w:rsidRPr="00F741A0">
        <w:rPr>
          <w:rFonts w:ascii="Times New Roman" w:hAnsi="Times New Roman" w:cs="Times New Roman"/>
          <w:color w:val="222222"/>
          <w:sz w:val="24"/>
          <w:szCs w:val="24"/>
          <w:shd w:val="clear" w:color="auto" w:fill="FFFFFF"/>
        </w:rPr>
        <w:t xml:space="preserve">Wilde, K. (2017). Women in sport: gender stereotypes in the past and present. </w:t>
      </w:r>
      <w:r w:rsidRPr="00F741A0">
        <w:rPr>
          <w:rFonts w:ascii="Times New Roman" w:hAnsi="Times New Roman" w:cs="Times New Roman"/>
          <w:i/>
          <w:iCs/>
          <w:color w:val="222222"/>
          <w:sz w:val="24"/>
          <w:szCs w:val="24"/>
          <w:shd w:val="clear" w:color="auto" w:fill="FFFFFF"/>
        </w:rPr>
        <w:t>University of Athabasca Women’s and Gender Studies</w:t>
      </w:r>
      <w:r w:rsidRPr="00F741A0">
        <w:rPr>
          <w:rFonts w:ascii="Times New Roman" w:hAnsi="Times New Roman" w:cs="Times New Roman"/>
          <w:color w:val="222222"/>
          <w:sz w:val="24"/>
          <w:szCs w:val="24"/>
          <w:shd w:val="clear" w:color="auto" w:fill="FFFFFF"/>
        </w:rPr>
        <w:t>, 1-10.</w:t>
      </w:r>
    </w:p>
    <w:p w:rsidR="00E00C8D" w:rsidRPr="00F741A0" w:rsidP="00F741A0">
      <w:pPr>
        <w:spacing w:line="480" w:lineRule="auto"/>
        <w:rPr>
          <w:rFonts w:ascii="Times New Roman" w:hAnsi="Times New Roman" w:cs="Times New Roman"/>
          <w:color w:val="222222"/>
          <w:sz w:val="24"/>
          <w:szCs w:val="24"/>
          <w:shd w:val="clear" w:color="auto" w:fill="FFFFFF"/>
        </w:rPr>
      </w:pPr>
      <w:r w:rsidRPr="00F741A0">
        <w:rPr>
          <w:rFonts w:ascii="Times New Roman" w:hAnsi="Times New Roman" w:cs="Times New Roman"/>
          <w:color w:val="222222"/>
          <w:sz w:val="24"/>
          <w:szCs w:val="24"/>
          <w:shd w:val="clear" w:color="auto" w:fill="FFFFFF"/>
        </w:rPr>
        <w:t>Messner, M. A. (2018). Sports and male domination: The female athlete as contested ideological terrain. </w:t>
      </w:r>
      <w:r w:rsidRPr="00F741A0">
        <w:rPr>
          <w:rFonts w:ascii="Times New Roman" w:hAnsi="Times New Roman" w:cs="Times New Roman"/>
          <w:i/>
          <w:iCs/>
          <w:color w:val="222222"/>
          <w:sz w:val="24"/>
          <w:szCs w:val="24"/>
          <w:shd w:val="clear" w:color="auto" w:fill="FFFFFF"/>
        </w:rPr>
        <w:t>Sociology of sport journal</w:t>
      </w:r>
      <w:r w:rsidRPr="00F741A0">
        <w:rPr>
          <w:rFonts w:ascii="Times New Roman" w:hAnsi="Times New Roman" w:cs="Times New Roman"/>
          <w:color w:val="222222"/>
          <w:sz w:val="24"/>
          <w:szCs w:val="24"/>
          <w:shd w:val="clear" w:color="auto" w:fill="FFFFFF"/>
        </w:rPr>
        <w:t>, </w:t>
      </w:r>
      <w:r w:rsidRPr="00F741A0">
        <w:rPr>
          <w:rFonts w:ascii="Times New Roman" w:hAnsi="Times New Roman" w:cs="Times New Roman"/>
          <w:i/>
          <w:iCs/>
          <w:color w:val="222222"/>
          <w:sz w:val="24"/>
          <w:szCs w:val="24"/>
          <w:shd w:val="clear" w:color="auto" w:fill="FFFFFF"/>
        </w:rPr>
        <w:t>5</w:t>
      </w:r>
      <w:r w:rsidRPr="00F741A0">
        <w:rPr>
          <w:rFonts w:ascii="Times New Roman" w:hAnsi="Times New Roman" w:cs="Times New Roman"/>
          <w:color w:val="222222"/>
          <w:sz w:val="24"/>
          <w:szCs w:val="24"/>
          <w:shd w:val="clear" w:color="auto" w:fill="FFFFFF"/>
        </w:rPr>
        <w:t>(3), 197-211.</w:t>
      </w:r>
    </w:p>
    <w:p w:rsidR="008727C0" w:rsidRPr="00F741A0" w:rsidP="00F741A0">
      <w:pPr>
        <w:spacing w:line="480" w:lineRule="auto"/>
        <w:rPr>
          <w:rFonts w:ascii="Times New Roman" w:hAnsi="Times New Roman" w:cs="Times New Roman"/>
          <w:color w:val="222222"/>
          <w:sz w:val="24"/>
          <w:szCs w:val="24"/>
          <w:shd w:val="clear" w:color="auto" w:fill="FFFFFF"/>
        </w:rPr>
      </w:pPr>
      <w:r w:rsidRPr="00F741A0">
        <w:rPr>
          <w:rFonts w:ascii="Times New Roman" w:hAnsi="Times New Roman" w:cs="Times New Roman"/>
          <w:color w:val="222222"/>
          <w:sz w:val="24"/>
          <w:szCs w:val="24"/>
          <w:shd w:val="clear" w:color="auto" w:fill="FFFFFF"/>
        </w:rPr>
        <w:t>Hong, F. (2013). 15 Women’s sport in the People’s Republic of China. </w:t>
      </w:r>
      <w:r w:rsidRPr="00F741A0">
        <w:rPr>
          <w:rFonts w:ascii="Times New Roman" w:hAnsi="Times New Roman" w:cs="Times New Roman"/>
          <w:i/>
          <w:iCs/>
          <w:color w:val="222222"/>
          <w:sz w:val="24"/>
          <w:szCs w:val="24"/>
          <w:shd w:val="clear" w:color="auto" w:fill="FFFFFF"/>
        </w:rPr>
        <w:t>Sport and Women</w:t>
      </w:r>
      <w:r w:rsidRPr="00F741A0">
        <w:rPr>
          <w:rFonts w:ascii="Times New Roman" w:hAnsi="Times New Roman" w:cs="Times New Roman"/>
          <w:color w:val="222222"/>
          <w:sz w:val="24"/>
          <w:szCs w:val="24"/>
          <w:shd w:val="clear" w:color="auto" w:fill="FFFFFF"/>
        </w:rPr>
        <w:t>, 224.</w:t>
      </w:r>
    </w:p>
    <w:p w:rsidR="008727C0" w:rsidRPr="00F741A0" w:rsidP="00F741A0">
      <w:pPr>
        <w:spacing w:line="480" w:lineRule="auto"/>
        <w:rPr>
          <w:rFonts w:ascii="Times New Roman" w:hAnsi="Times New Roman" w:cs="Times New Roman"/>
          <w:sz w:val="24"/>
          <w:szCs w:val="24"/>
        </w:rPr>
      </w:pPr>
      <w:r w:rsidRPr="00F741A0">
        <w:rPr>
          <w:rFonts w:ascii="Times New Roman" w:hAnsi="Times New Roman" w:cs="Times New Roman"/>
          <w:color w:val="222222"/>
          <w:sz w:val="24"/>
          <w:szCs w:val="24"/>
          <w:shd w:val="clear" w:color="auto" w:fill="FFFFFF"/>
        </w:rPr>
        <w:t>Cahn, S. K. (2015). </w:t>
      </w:r>
      <w:r w:rsidRPr="00F741A0">
        <w:rPr>
          <w:rFonts w:ascii="Times New Roman" w:hAnsi="Times New Roman" w:cs="Times New Roman"/>
          <w:i/>
          <w:iCs/>
          <w:color w:val="222222"/>
          <w:sz w:val="24"/>
          <w:szCs w:val="24"/>
          <w:shd w:val="clear" w:color="auto" w:fill="FFFFFF"/>
        </w:rPr>
        <w:t>Coming on strong: Gender and sexuality in women's sport</w:t>
      </w:r>
      <w:r w:rsidRPr="00F741A0">
        <w:rPr>
          <w:rFonts w:ascii="Times New Roman" w:hAnsi="Times New Roman" w:cs="Times New Roman"/>
          <w:color w:val="222222"/>
          <w:sz w:val="24"/>
          <w:szCs w:val="24"/>
          <w:shd w:val="clear" w:color="auto" w:fill="FFFFFF"/>
        </w:rPr>
        <w:t>. University of Illinois Press.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 w:val="20"/>
        <w:szCs w:val="20"/>
      </w:rPr>
      <w:id w:val="23519985"/>
      <w:docPartObj>
        <w:docPartGallery w:val="Page Numbers (Top of Page)"/>
        <w:docPartUnique/>
      </w:docPartObj>
    </w:sdtPr>
    <w:sdtEndPr>
      <w:rPr>
        <w:noProof/>
      </w:rPr>
    </w:sdtEndPr>
    <w:sdtContent>
      <w:p w:rsidR="008727C0" w:rsidRPr="008727C0" w:rsidP="008727C0">
        <w:pPr>
          <w:pStyle w:val="Header"/>
          <w:spacing w:line="480" w:lineRule="auto"/>
          <w:rPr>
            <w:sz w:val="20"/>
            <w:szCs w:val="20"/>
          </w:rPr>
        </w:pPr>
        <w:r w:rsidRPr="008727C0">
          <w:rPr>
            <w:rFonts w:ascii="Times New Roman" w:hAnsi="Times New Roman" w:cs="Times New Roman"/>
            <w:sz w:val="20"/>
            <w:szCs w:val="20"/>
          </w:rPr>
          <w:t xml:space="preserve">Running Head: </w:t>
        </w:r>
        <w:r w:rsidRPr="008727C0">
          <w:rPr>
            <w:rFonts w:ascii="Times New Roman" w:hAnsi="Times New Roman" w:cs="Times New Roman"/>
            <w:color w:val="1B1B1B"/>
            <w:sz w:val="20"/>
            <w:szCs w:val="20"/>
            <w:shd w:val="clear" w:color="auto" w:fill="FFFFFF"/>
          </w:rPr>
          <w:t>WOMEN VS MEN SPORTS OPPORTUNITIES DURING THE REVOLUTIONARY ERA</w:t>
        </w:r>
        <w:r w:rsidR="005E650B">
          <w:rPr>
            <w:rFonts w:ascii="Times New Roman" w:hAnsi="Times New Roman" w:cs="Times New Roman"/>
            <w:color w:val="1B1B1B"/>
            <w:sz w:val="20"/>
            <w:szCs w:val="20"/>
            <w:shd w:val="clear" w:color="auto" w:fill="FFFFFF"/>
          </w:rPr>
          <w:t xml:space="preserve">           </w:t>
        </w:r>
        <w:r w:rsidRPr="008727C0">
          <w:rPr>
            <w:sz w:val="20"/>
            <w:szCs w:val="20"/>
          </w:rPr>
          <w:fldChar w:fldCharType="begin"/>
        </w:r>
        <w:r w:rsidRPr="008727C0">
          <w:rPr>
            <w:sz w:val="20"/>
            <w:szCs w:val="20"/>
          </w:rPr>
          <w:instrText xml:space="preserve"> PAGE   \* MERGEFORMAT </w:instrText>
        </w:r>
        <w:r w:rsidRPr="008727C0">
          <w:rPr>
            <w:sz w:val="20"/>
            <w:szCs w:val="20"/>
          </w:rPr>
          <w:fldChar w:fldCharType="separate"/>
        </w:r>
        <w:r w:rsidR="00840121">
          <w:rPr>
            <w:noProof/>
            <w:sz w:val="20"/>
            <w:szCs w:val="20"/>
          </w:rPr>
          <w:t>6</w:t>
        </w:r>
        <w:r w:rsidRPr="008727C0">
          <w:rPr>
            <w:noProof/>
            <w:sz w:val="20"/>
            <w:szCs w:val="20"/>
          </w:rPr>
          <w:fldChar w:fldCharType="end"/>
        </w:r>
      </w:p>
    </w:sdtContent>
  </w:sdt>
  <w:p w:rsidR="008727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66B"/>
    <w:rsid w:val="000E62BB"/>
    <w:rsid w:val="00117D8B"/>
    <w:rsid w:val="001362FF"/>
    <w:rsid w:val="00167085"/>
    <w:rsid w:val="00171028"/>
    <w:rsid w:val="002F1ED2"/>
    <w:rsid w:val="004576A9"/>
    <w:rsid w:val="00484378"/>
    <w:rsid w:val="00545FE7"/>
    <w:rsid w:val="005E650B"/>
    <w:rsid w:val="006424F0"/>
    <w:rsid w:val="0069023A"/>
    <w:rsid w:val="00840121"/>
    <w:rsid w:val="008727C0"/>
    <w:rsid w:val="008A2A7B"/>
    <w:rsid w:val="008C4697"/>
    <w:rsid w:val="0099266B"/>
    <w:rsid w:val="009D02A0"/>
    <w:rsid w:val="00A63436"/>
    <w:rsid w:val="00AA63CE"/>
    <w:rsid w:val="00AB39D2"/>
    <w:rsid w:val="00B00DFD"/>
    <w:rsid w:val="00B03CE8"/>
    <w:rsid w:val="00B2155B"/>
    <w:rsid w:val="00BC5DBC"/>
    <w:rsid w:val="00C20ED3"/>
    <w:rsid w:val="00C50538"/>
    <w:rsid w:val="00DE4231"/>
    <w:rsid w:val="00E00C8D"/>
    <w:rsid w:val="00E764A4"/>
    <w:rsid w:val="00E94D57"/>
    <w:rsid w:val="00F54672"/>
    <w:rsid w:val="00F701C9"/>
    <w:rsid w:val="00F741A0"/>
    <w:rsid w:val="00F8305D"/>
    <w:rsid w:val="00F85516"/>
    <w:rsid w:val="00FE1A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354A025-84D1-4119-98B8-820A10BF1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7C0"/>
  </w:style>
  <w:style w:type="paragraph" w:styleId="Footer">
    <w:name w:val="footer"/>
    <w:basedOn w:val="Normal"/>
    <w:link w:val="FooterChar"/>
    <w:uiPriority w:val="99"/>
    <w:unhideWhenUsed/>
    <w:rsid w:val="00872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6</Pages>
  <Words>1540</Words>
  <Characters>8780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14</cp:revision>
  <dcterms:created xsi:type="dcterms:W3CDTF">2020-11-27T05:59:00Z</dcterms:created>
  <dcterms:modified xsi:type="dcterms:W3CDTF">2020-11-27T20:00:00Z</dcterms:modified>
</cp:coreProperties>
</file>